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0375" w14:textId="2225DD4F" w:rsidR="00A74654" w:rsidRPr="00A74654" w:rsidRDefault="00A74654" w:rsidP="00B76FF2">
      <w:pPr>
        <w:jc w:val="center"/>
      </w:pPr>
      <w:r w:rsidRPr="00A74654">
        <w:t>Дорогие друзья,</w:t>
      </w:r>
    </w:p>
    <w:p w14:paraId="41AB9217" w14:textId="39156ADE" w:rsidR="00D71098" w:rsidRDefault="003D4878" w:rsidP="003D4878">
      <w:pPr>
        <w:jc w:val="both"/>
      </w:pPr>
      <w:r w:rsidRPr="003D4878">
        <w:t xml:space="preserve">Приглашаем вас принять участие в </w:t>
      </w:r>
      <w:bookmarkStart w:id="0" w:name="_GoBack"/>
      <w:r w:rsidRPr="003D4878">
        <w:rPr>
          <w:b/>
          <w:bCs/>
        </w:rPr>
        <w:t xml:space="preserve">XV Аптечном саммите </w:t>
      </w:r>
      <w:hyperlink r:id="rId6" w:history="1">
        <w:r w:rsidRPr="003D4878">
          <w:rPr>
            <w:rStyle w:val="a4"/>
            <w:b/>
            <w:bCs/>
          </w:rPr>
          <w:t>«Новая аптечная реальность в России и СНГ»</w:t>
        </w:r>
      </w:hyperlink>
      <w:bookmarkEnd w:id="0"/>
      <w:r w:rsidR="00D71098" w:rsidRPr="00A74654">
        <w:t>, котор</w:t>
      </w:r>
      <w:r>
        <w:t>ый</w:t>
      </w:r>
      <w:r w:rsidR="00D71098" w:rsidRPr="00A74654">
        <w:t xml:space="preserve"> состоится </w:t>
      </w:r>
      <w:r w:rsidR="00A74654" w:rsidRPr="00A74654">
        <w:t>1</w:t>
      </w:r>
      <w:r>
        <w:t>5</w:t>
      </w:r>
      <w:r w:rsidR="00D71098" w:rsidRPr="00A74654">
        <w:t xml:space="preserve"> сентября 2020 г. в Москве.</w:t>
      </w:r>
    </w:p>
    <w:p w14:paraId="6289B0CB" w14:textId="4BF464E4" w:rsidR="006F5CCE" w:rsidRPr="00D71098" w:rsidRDefault="006F5CCE" w:rsidP="003D4878">
      <w:pPr>
        <w:jc w:val="both"/>
        <w:rPr>
          <w:highlight w:val="yellow"/>
        </w:rPr>
      </w:pPr>
      <w:r w:rsidRPr="006F5CCE">
        <w:t>XV Аптечный саммит «Новая аптечная реальность в России и СНГ» — это:</w:t>
      </w:r>
    </w:p>
    <w:p w14:paraId="69AF7859" w14:textId="4D3EFDA8" w:rsidR="006F5CCE" w:rsidRDefault="006F5CCE" w:rsidP="006F5CCE">
      <w:pPr>
        <w:pStyle w:val="ad"/>
        <w:numPr>
          <w:ilvl w:val="0"/>
          <w:numId w:val="7"/>
        </w:numPr>
        <w:ind w:left="567" w:hanging="425"/>
        <w:jc w:val="both"/>
      </w:pPr>
      <w:r w:rsidRPr="006F5CCE">
        <w:rPr>
          <w:b/>
          <w:bCs/>
        </w:rPr>
        <w:t xml:space="preserve">Главная встреча аптечного рынка: </w:t>
      </w:r>
      <w:r>
        <w:t>более 550 делегатов на площадке</w:t>
      </w:r>
    </w:p>
    <w:p w14:paraId="12F66467" w14:textId="00495235" w:rsidR="006F5CCE" w:rsidRPr="006F5CCE" w:rsidRDefault="006F5CCE" w:rsidP="006F5CCE">
      <w:pPr>
        <w:pStyle w:val="ad"/>
        <w:numPr>
          <w:ilvl w:val="0"/>
          <w:numId w:val="7"/>
        </w:numPr>
        <w:ind w:left="567" w:hanging="425"/>
        <w:jc w:val="both"/>
      </w:pPr>
      <w:r w:rsidRPr="006F5CCE">
        <w:rPr>
          <w:b/>
          <w:bCs/>
        </w:rPr>
        <w:t>Аудитория саммита:</w:t>
      </w:r>
      <w:r w:rsidRPr="006F5CCE">
        <w:t xml:space="preserve"> </w:t>
      </w:r>
      <w:r>
        <w:t>представители ф</w:t>
      </w:r>
      <w:r w:rsidRPr="006F5CCE">
        <w:t>едеральны</w:t>
      </w:r>
      <w:r>
        <w:t>х</w:t>
      </w:r>
      <w:r w:rsidRPr="006F5CCE">
        <w:t>, региональны</w:t>
      </w:r>
      <w:r>
        <w:t>х</w:t>
      </w:r>
      <w:r w:rsidRPr="006F5CCE">
        <w:t xml:space="preserve"> и даже одиночны</w:t>
      </w:r>
      <w:r>
        <w:t>х</w:t>
      </w:r>
      <w:r w:rsidRPr="006F5CCE">
        <w:t xml:space="preserve"> аптек</w:t>
      </w:r>
      <w:r>
        <w:t xml:space="preserve"> со всей России и из стран СНГ. А также</w:t>
      </w:r>
      <w:r w:rsidRPr="006F5CCE">
        <w:t xml:space="preserve"> </w:t>
      </w:r>
      <w:r>
        <w:t>компании-</w:t>
      </w:r>
      <w:r w:rsidRPr="006F5CCE">
        <w:t>дистриб</w:t>
      </w:r>
      <w:r>
        <w:t>ью</w:t>
      </w:r>
      <w:r w:rsidRPr="006F5CCE">
        <w:t>тор</w:t>
      </w:r>
      <w:r>
        <w:t>ы</w:t>
      </w:r>
      <w:r w:rsidRPr="006F5CCE">
        <w:t xml:space="preserve"> </w:t>
      </w:r>
      <w:r>
        <w:t>из Топ-</w:t>
      </w:r>
      <w:r w:rsidRPr="006F5CCE">
        <w:t xml:space="preserve">20 </w:t>
      </w:r>
    </w:p>
    <w:p w14:paraId="11766EE1" w14:textId="483BCB64" w:rsidR="006F5CCE" w:rsidRPr="006F5CCE" w:rsidRDefault="00FA3DAE" w:rsidP="006F5CCE">
      <w:pPr>
        <w:pStyle w:val="ad"/>
        <w:numPr>
          <w:ilvl w:val="0"/>
          <w:numId w:val="7"/>
        </w:numPr>
        <w:ind w:left="567" w:hanging="425"/>
        <w:jc w:val="both"/>
      </w:pPr>
      <w:r w:rsidRPr="00FA3DAE">
        <w:rPr>
          <w:b/>
          <w:bCs/>
        </w:rPr>
        <w:t>Только актуальные темы:</w:t>
      </w:r>
      <w:r w:rsidRPr="006F5CCE">
        <w:t xml:space="preserve"> вместе</w:t>
      </w:r>
      <w:r w:rsidR="006F5CCE" w:rsidRPr="006F5CCE">
        <w:t xml:space="preserve"> мы выбрали самые важные темы осени 2020 и то, что будет актуально в 2021</w:t>
      </w:r>
    </w:p>
    <w:p w14:paraId="07886EB4" w14:textId="333D0268" w:rsidR="006F5CCE" w:rsidRPr="006F5CCE" w:rsidRDefault="00FA3DAE" w:rsidP="006F5CCE">
      <w:pPr>
        <w:pStyle w:val="ad"/>
        <w:numPr>
          <w:ilvl w:val="0"/>
          <w:numId w:val="7"/>
        </w:numPr>
        <w:ind w:left="567" w:hanging="425"/>
        <w:jc w:val="both"/>
      </w:pPr>
      <w:r>
        <w:rPr>
          <w:b/>
          <w:bCs/>
          <w:lang w:val="en-US"/>
        </w:rPr>
        <w:t>Public</w:t>
      </w:r>
      <w:r w:rsidRPr="00FA3DAE">
        <w:rPr>
          <w:b/>
          <w:bCs/>
        </w:rPr>
        <w:t xml:space="preserve"> </w:t>
      </w:r>
      <w:r>
        <w:rPr>
          <w:b/>
          <w:bCs/>
          <w:lang w:val="en-US"/>
        </w:rPr>
        <w:t>Talks</w:t>
      </w:r>
      <w:r w:rsidRPr="00FA3DAE">
        <w:rPr>
          <w:b/>
          <w:bCs/>
        </w:rPr>
        <w:t>:</w:t>
      </w:r>
      <w:r w:rsidR="006F5CCE" w:rsidRPr="006F5CCE">
        <w:t xml:space="preserve"> на сцене главные </w:t>
      </w:r>
      <w:proofErr w:type="spellStart"/>
      <w:r w:rsidR="006F5CCE" w:rsidRPr="006F5CCE">
        <w:t>трендсеттеры</w:t>
      </w:r>
      <w:proofErr w:type="spellEnd"/>
      <w:r w:rsidR="006F5CCE" w:rsidRPr="006F5CCE">
        <w:t xml:space="preserve"> российской </w:t>
      </w:r>
      <w:proofErr w:type="spellStart"/>
      <w:r w:rsidR="006F5CCE" w:rsidRPr="006F5CCE">
        <w:t>фармрозницы</w:t>
      </w:r>
      <w:proofErr w:type="spellEnd"/>
      <w:r w:rsidR="006F5CCE" w:rsidRPr="006F5CCE">
        <w:t xml:space="preserve"> открыто обсуждают болевые точки рынка</w:t>
      </w:r>
    </w:p>
    <w:p w14:paraId="68F46232" w14:textId="41710538" w:rsidR="003D4878" w:rsidRPr="006F5CCE" w:rsidRDefault="00FA3DAE" w:rsidP="006F5CCE">
      <w:pPr>
        <w:pStyle w:val="ad"/>
        <w:numPr>
          <w:ilvl w:val="0"/>
          <w:numId w:val="7"/>
        </w:numPr>
        <w:ind w:left="567" w:hanging="425"/>
        <w:jc w:val="both"/>
      </w:pPr>
      <w:r w:rsidRPr="00FA3DAE">
        <w:rPr>
          <w:b/>
          <w:bCs/>
        </w:rPr>
        <w:t xml:space="preserve">Легендарная </w:t>
      </w:r>
      <w:proofErr w:type="spellStart"/>
      <w:r w:rsidRPr="00FA3DAE">
        <w:rPr>
          <w:b/>
          <w:bCs/>
        </w:rPr>
        <w:t>амосфера</w:t>
      </w:r>
      <w:proofErr w:type="spellEnd"/>
      <w:r w:rsidR="006F5CCE" w:rsidRPr="006F5CCE">
        <w:t xml:space="preserve">: Встречи на полях саммита. Все бизнес-слухи в один день. У нас делятся </w:t>
      </w:r>
      <w:r w:rsidRPr="006F5CCE">
        <w:t>сокровенным</w:t>
      </w:r>
      <w:r>
        <w:rPr>
          <w:lang w:val="en-US"/>
        </w:rPr>
        <w:t>!</w:t>
      </w:r>
    </w:p>
    <w:p w14:paraId="2888A76C" w14:textId="7A372741" w:rsidR="003D4878" w:rsidRDefault="003D4878" w:rsidP="003D4878">
      <w:pPr>
        <w:jc w:val="both"/>
      </w:pPr>
      <w:r>
        <w:t>Восемь главных вопросов</w:t>
      </w:r>
      <w:r w:rsidR="006F5CCE">
        <w:t xml:space="preserve"> Аптечного саммита 2020</w:t>
      </w:r>
      <w:r>
        <w:t>:</w:t>
      </w:r>
    </w:p>
    <w:p w14:paraId="12AD9868" w14:textId="0979A840" w:rsidR="003D4878" w:rsidRDefault="003D4878" w:rsidP="003D4878">
      <w:pPr>
        <w:pStyle w:val="ad"/>
        <w:numPr>
          <w:ilvl w:val="0"/>
          <w:numId w:val="5"/>
        </w:numPr>
        <w:ind w:left="426" w:hanging="284"/>
        <w:jc w:val="both"/>
      </w:pPr>
      <w:r w:rsidRPr="003D4878">
        <w:rPr>
          <w:b/>
          <w:bCs/>
        </w:rPr>
        <w:t>ХРОНИКИ ВЫЖИВШИХ.</w:t>
      </w:r>
      <w:r>
        <w:t xml:space="preserve"> Выйти из штопора и выжить в кризис. Как преодолели разрыв кэш-флоу? Как ситуация сказалась на среднем чеке? Платежеспособность граждан: есть ли деньги? Как выстроить отношения с банком? Как обслуживать долги? Можно ли сгладить неприятные последствия кризиса?</w:t>
      </w:r>
    </w:p>
    <w:p w14:paraId="6397C88F" w14:textId="581DC775" w:rsidR="003D4878" w:rsidRDefault="003D4878" w:rsidP="003D4878">
      <w:pPr>
        <w:pStyle w:val="ad"/>
        <w:numPr>
          <w:ilvl w:val="0"/>
          <w:numId w:val="5"/>
        </w:numPr>
        <w:ind w:left="426" w:hanging="284"/>
        <w:jc w:val="both"/>
      </w:pPr>
      <w:r w:rsidRPr="003D4878">
        <w:rPr>
          <w:b/>
          <w:bCs/>
        </w:rPr>
        <w:t>ПРАВО НА ЖИЗНЬ ДЛЯ МАЛОГО И СРЕДНЕГО БИЗНЕСА:</w:t>
      </w:r>
      <w:r>
        <w:t xml:space="preserve"> новая череда слияний и поглощений? Пути развития — объединение с глобалистами или собственный частный опыт?</w:t>
      </w:r>
    </w:p>
    <w:p w14:paraId="097DC1B5" w14:textId="41EA647C" w:rsidR="003D4878" w:rsidRDefault="003D4878" w:rsidP="003D4878">
      <w:pPr>
        <w:pStyle w:val="ad"/>
        <w:numPr>
          <w:ilvl w:val="0"/>
          <w:numId w:val="5"/>
        </w:numPr>
        <w:ind w:left="426" w:hanging="284"/>
        <w:jc w:val="both"/>
      </w:pPr>
      <w:r w:rsidRPr="003D4878">
        <w:rPr>
          <w:b/>
          <w:bCs/>
        </w:rPr>
        <w:t>НОВЫЙ АПТЕЧНЫЙ АССОРТИМЕНТ:</w:t>
      </w:r>
      <w:r>
        <w:t xml:space="preserve"> чему нас научила самоизоляция? Будет ли пересмотр формата и ассортимента? Ждать ли сокращений на полках БАД и косметики? Что останется на полках для гарантии продаж, а что будет вымыто?</w:t>
      </w:r>
    </w:p>
    <w:p w14:paraId="2ED079CF" w14:textId="26951F9C" w:rsidR="003D4878" w:rsidRDefault="003D4878" w:rsidP="003D4878">
      <w:pPr>
        <w:pStyle w:val="ad"/>
        <w:numPr>
          <w:ilvl w:val="0"/>
          <w:numId w:val="5"/>
        </w:numPr>
        <w:ind w:left="426" w:hanging="284"/>
        <w:jc w:val="both"/>
      </w:pPr>
      <w:r w:rsidRPr="003D4878">
        <w:rPr>
          <w:b/>
          <w:bCs/>
        </w:rPr>
        <w:t>ПЛАН Б И</w:t>
      </w:r>
      <w:r>
        <w:t xml:space="preserve"> </w:t>
      </w:r>
      <w:r w:rsidRPr="003D4878">
        <w:rPr>
          <w:b/>
          <w:bCs/>
        </w:rPr>
        <w:t>ПАРТНЕРСТВО С ДИСТРИБУТОРАМИ:</w:t>
      </w:r>
      <w:r>
        <w:t xml:space="preserve"> жесткий контроль товарного запаса, адекватность закупок, условия отгрузки, контроль ценообразования — что изменилось?</w:t>
      </w:r>
    </w:p>
    <w:p w14:paraId="6F10D5D2" w14:textId="4D85F1AC" w:rsidR="003D4878" w:rsidRDefault="003D4878" w:rsidP="003D4878">
      <w:pPr>
        <w:pStyle w:val="ad"/>
        <w:numPr>
          <w:ilvl w:val="0"/>
          <w:numId w:val="5"/>
        </w:numPr>
        <w:ind w:left="426" w:hanging="284"/>
        <w:jc w:val="both"/>
      </w:pPr>
      <w:r w:rsidRPr="003D4878">
        <w:rPr>
          <w:b/>
          <w:bCs/>
        </w:rPr>
        <w:t>ШАГ НАВСТРЕЧУ:</w:t>
      </w:r>
      <w:r>
        <w:t xml:space="preserve"> повышение лояльности покупателей. Дилемма сервиса: клиент всегда прав! Сотрудник всегда не прав?</w:t>
      </w:r>
    </w:p>
    <w:p w14:paraId="1D36EF10" w14:textId="03401C2F" w:rsidR="003D4878" w:rsidRDefault="003D4878" w:rsidP="003D4878">
      <w:pPr>
        <w:pStyle w:val="ad"/>
        <w:numPr>
          <w:ilvl w:val="0"/>
          <w:numId w:val="5"/>
        </w:numPr>
        <w:ind w:left="426" w:hanging="284"/>
        <w:jc w:val="both"/>
      </w:pPr>
      <w:r w:rsidRPr="003D4878">
        <w:rPr>
          <w:b/>
          <w:bCs/>
        </w:rPr>
        <w:t>ПРЕОДОЛЕВАЯ ДИСТАНЦИЮ.</w:t>
      </w:r>
      <w:r>
        <w:t xml:space="preserve"> Переосмысление аптек: кто мы сегодня? Аптека — место скорби и/или пункт выдачи заказов агрегаторов? Первые результаты работы дистанционной торговли.</w:t>
      </w:r>
    </w:p>
    <w:p w14:paraId="7DECD865" w14:textId="1B386370" w:rsidR="003D4878" w:rsidRDefault="003D4878" w:rsidP="003D4878">
      <w:pPr>
        <w:pStyle w:val="ad"/>
        <w:numPr>
          <w:ilvl w:val="0"/>
          <w:numId w:val="5"/>
        </w:numPr>
        <w:ind w:left="426" w:hanging="284"/>
        <w:jc w:val="both"/>
      </w:pPr>
      <w:r w:rsidRPr="003D4878">
        <w:rPr>
          <w:b/>
          <w:bCs/>
        </w:rPr>
        <w:t>ПОЧЕМ ФУНТ ЛИХА?</w:t>
      </w:r>
      <w:r>
        <w:t xml:space="preserve"> Ограничение маржи сетей и установление «порога доминирования», последствия их введения. Какие законодательные изменения стали определяющими для будущего аптек?</w:t>
      </w:r>
    </w:p>
    <w:p w14:paraId="1E3A1B7D" w14:textId="023696B4" w:rsidR="003D4878" w:rsidRDefault="003D4878" w:rsidP="003D4878">
      <w:pPr>
        <w:pStyle w:val="ad"/>
        <w:numPr>
          <w:ilvl w:val="0"/>
          <w:numId w:val="5"/>
        </w:numPr>
        <w:ind w:left="426" w:hanging="284"/>
        <w:jc w:val="both"/>
      </w:pPr>
      <w:r w:rsidRPr="003D4878">
        <w:rPr>
          <w:b/>
          <w:bCs/>
        </w:rPr>
        <w:t>АУ! ЛЮДИ!?</w:t>
      </w:r>
      <w:r>
        <w:t xml:space="preserve"> Другие способы измерения эффективности персонала. Как отобрать лучших из тех, кто остался в аптеке?</w:t>
      </w:r>
    </w:p>
    <w:p w14:paraId="21FD6712" w14:textId="11010796" w:rsidR="003D4878" w:rsidRDefault="003D4878" w:rsidP="00A74654">
      <w:pPr>
        <w:jc w:val="both"/>
      </w:pPr>
      <w:r w:rsidRPr="003D4878">
        <w:t xml:space="preserve">А также не пропустите встречу рынка фармацевтики – </w:t>
      </w:r>
      <w:r w:rsidRPr="003D4878">
        <w:rPr>
          <w:b/>
          <w:bCs/>
        </w:rPr>
        <w:t>XII Международн</w:t>
      </w:r>
      <w:r w:rsidR="00F06AA1">
        <w:rPr>
          <w:b/>
          <w:bCs/>
        </w:rPr>
        <w:t>ую</w:t>
      </w:r>
      <w:r w:rsidRPr="003D4878">
        <w:rPr>
          <w:b/>
          <w:bCs/>
        </w:rPr>
        <w:t xml:space="preserve"> конференци</w:t>
      </w:r>
      <w:r w:rsidR="00F06AA1">
        <w:rPr>
          <w:b/>
          <w:bCs/>
        </w:rPr>
        <w:t>ю</w:t>
      </w:r>
      <w:r w:rsidRPr="003D4878">
        <w:rPr>
          <w:b/>
          <w:bCs/>
        </w:rPr>
        <w:t xml:space="preserve"> </w:t>
      </w:r>
      <w:hyperlink r:id="rId7" w:history="1">
        <w:r w:rsidRPr="003D4878">
          <w:rPr>
            <w:rStyle w:val="a4"/>
            <w:b/>
            <w:bCs/>
          </w:rPr>
          <w:t>«Что происходит на фармацевтическом рынке?»</w:t>
        </w:r>
      </w:hyperlink>
      <w:r w:rsidRPr="003D4878">
        <w:t xml:space="preserve"> (1</w:t>
      </w:r>
      <w:r>
        <w:t>4</w:t>
      </w:r>
      <w:r w:rsidRPr="003D4878">
        <w:t xml:space="preserve"> </w:t>
      </w:r>
      <w:r>
        <w:t>сентября</w:t>
      </w:r>
      <w:r w:rsidRPr="003D4878">
        <w:t xml:space="preserve">, Москва). За участие в обоих мероприятиях предоставляется </w:t>
      </w:r>
      <w:r w:rsidRPr="003D4878">
        <w:rPr>
          <w:b/>
          <w:bCs/>
          <w:color w:val="01409D"/>
        </w:rPr>
        <w:t>скидка 20%</w:t>
      </w:r>
      <w:r w:rsidRPr="003D4878">
        <w:t>.</w:t>
      </w:r>
    </w:p>
    <w:p w14:paraId="4A9D33EB" w14:textId="12EB63F2" w:rsidR="00D71098" w:rsidRPr="00A74654" w:rsidRDefault="00CF1CB9" w:rsidP="00D71098">
      <w:pPr>
        <w:pStyle w:val="a5"/>
        <w:jc w:val="center"/>
        <w:rPr>
          <w:b/>
          <w:sz w:val="24"/>
          <w:szCs w:val="24"/>
        </w:rPr>
      </w:pPr>
      <w:hyperlink r:id="rId8" w:history="1">
        <w:r w:rsidR="00D71098" w:rsidRPr="00A74654">
          <w:rPr>
            <w:rStyle w:val="a4"/>
            <w:b/>
            <w:sz w:val="24"/>
            <w:szCs w:val="24"/>
          </w:rPr>
          <w:t>РЕГИСТРАЦИЯ ОТКРЫТА</w:t>
        </w:r>
      </w:hyperlink>
    </w:p>
    <w:p w14:paraId="77D325B9" w14:textId="77777777" w:rsidR="00D71098" w:rsidRPr="00A74654" w:rsidRDefault="00D71098" w:rsidP="0085555E">
      <w:pPr>
        <w:pStyle w:val="a5"/>
        <w:jc w:val="both"/>
      </w:pPr>
    </w:p>
    <w:p w14:paraId="71C078BA" w14:textId="583D356B" w:rsidR="0085555E" w:rsidRPr="00A74654" w:rsidRDefault="00D71098" w:rsidP="0085555E">
      <w:pPr>
        <w:spacing w:after="0"/>
        <w:jc w:val="both"/>
        <w:rPr>
          <w:b/>
        </w:rPr>
      </w:pPr>
      <w:r w:rsidRPr="00A74654">
        <w:rPr>
          <w:b/>
        </w:rPr>
        <w:t>Контакты организаторов:</w:t>
      </w:r>
    </w:p>
    <w:p w14:paraId="50690393" w14:textId="2DBD74F9" w:rsidR="00D71098" w:rsidRPr="00A74654" w:rsidRDefault="00D71098" w:rsidP="0085555E">
      <w:pPr>
        <w:spacing w:after="0"/>
        <w:jc w:val="both"/>
        <w:rPr>
          <w:bCs/>
        </w:rPr>
      </w:pPr>
      <w:r w:rsidRPr="00A74654">
        <w:rPr>
          <w:bCs/>
        </w:rPr>
        <w:t>Елена Проненко, руководитель отдела продаж и маркетинга</w:t>
      </w:r>
    </w:p>
    <w:p w14:paraId="7B5DB277" w14:textId="7ABFB86D" w:rsidR="0085555E" w:rsidRPr="00A74654" w:rsidRDefault="0085555E" w:rsidP="0085555E">
      <w:pPr>
        <w:spacing w:after="0"/>
        <w:jc w:val="both"/>
        <w:rPr>
          <w:bCs/>
          <w:lang w:val="en-US"/>
        </w:rPr>
      </w:pPr>
      <w:r w:rsidRPr="00A74654">
        <w:rPr>
          <w:bCs/>
          <w:lang w:val="en-US"/>
        </w:rPr>
        <w:t xml:space="preserve">E-mail: </w:t>
      </w:r>
      <w:hyperlink r:id="rId9" w:history="1">
        <w:r w:rsidRPr="00A74654">
          <w:rPr>
            <w:rStyle w:val="a4"/>
            <w:bCs/>
            <w:lang w:val="en-US"/>
          </w:rPr>
          <w:t>e.pronenko@infor-media.ru</w:t>
        </w:r>
      </w:hyperlink>
      <w:r w:rsidRPr="00A74654">
        <w:rPr>
          <w:bCs/>
          <w:lang w:val="en-US"/>
        </w:rPr>
        <w:t xml:space="preserve"> </w:t>
      </w:r>
    </w:p>
    <w:p w14:paraId="28131F6A" w14:textId="2C8C6B9D" w:rsidR="0085555E" w:rsidRPr="00D71098" w:rsidRDefault="0085555E" w:rsidP="0085555E">
      <w:pPr>
        <w:spacing w:after="0"/>
        <w:jc w:val="both"/>
        <w:rPr>
          <w:bCs/>
        </w:rPr>
      </w:pPr>
      <w:r w:rsidRPr="00A74654">
        <w:rPr>
          <w:bCs/>
        </w:rPr>
        <w:t>Тел.: +7 495 995-80-04, доб. 1272</w:t>
      </w:r>
    </w:p>
    <w:p w14:paraId="32D14B36" w14:textId="77777777" w:rsidR="00B76FF2" w:rsidRPr="0085555E" w:rsidRDefault="00B76FF2" w:rsidP="0085555E">
      <w:pPr>
        <w:jc w:val="both"/>
        <w:rPr>
          <w:lang w:val="en-US"/>
        </w:rPr>
      </w:pPr>
    </w:p>
    <w:sectPr w:rsidR="00B76FF2" w:rsidRPr="008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B1490"/>
    <w:multiLevelType w:val="hybridMultilevel"/>
    <w:tmpl w:val="21F8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25AE"/>
    <w:multiLevelType w:val="hybridMultilevel"/>
    <w:tmpl w:val="55CC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40600"/>
    <w:multiLevelType w:val="hybridMultilevel"/>
    <w:tmpl w:val="C816988E"/>
    <w:lvl w:ilvl="0" w:tplc="39B6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F02C1"/>
    <w:multiLevelType w:val="hybridMultilevel"/>
    <w:tmpl w:val="BC9671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F50D1"/>
    <w:multiLevelType w:val="hybridMultilevel"/>
    <w:tmpl w:val="3092E178"/>
    <w:lvl w:ilvl="0" w:tplc="45AC23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A7D39"/>
    <w:multiLevelType w:val="hybridMultilevel"/>
    <w:tmpl w:val="A926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6EFD"/>
    <w:multiLevelType w:val="hybridMultilevel"/>
    <w:tmpl w:val="6C28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10"/>
    <w:rsid w:val="00015C5B"/>
    <w:rsid w:val="000C3492"/>
    <w:rsid w:val="00121B5C"/>
    <w:rsid w:val="0012462B"/>
    <w:rsid w:val="003B704B"/>
    <w:rsid w:val="003D4878"/>
    <w:rsid w:val="00474F63"/>
    <w:rsid w:val="005B1470"/>
    <w:rsid w:val="006F5CCE"/>
    <w:rsid w:val="00712D1D"/>
    <w:rsid w:val="008122A3"/>
    <w:rsid w:val="0085555E"/>
    <w:rsid w:val="00A74654"/>
    <w:rsid w:val="00B01A10"/>
    <w:rsid w:val="00B76FF2"/>
    <w:rsid w:val="00CF1CB9"/>
    <w:rsid w:val="00D71098"/>
    <w:rsid w:val="00F06AA1"/>
    <w:rsid w:val="00F91583"/>
    <w:rsid w:val="00F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2D0B"/>
  <w15:chartTrackingRefBased/>
  <w15:docId w15:val="{72CCC67C-42F6-4D33-B613-A103871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FF2"/>
    <w:rPr>
      <w:color w:val="0563C1" w:themeColor="hyperlink"/>
      <w:u w:val="single"/>
    </w:rPr>
  </w:style>
  <w:style w:type="paragraph" w:styleId="a5">
    <w:name w:val="No Spacing"/>
    <w:uiPriority w:val="1"/>
    <w:qFormat/>
    <w:rsid w:val="000C349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0C349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349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349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349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349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349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5555E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D7109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746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-media.ru/events/91/2285/?utm_source=newsletter&amp;utm_medium=email&amp;utm_campaign=rafm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r-media.ru/events/90/2276/?utm_source=newsletter&amp;utm_medium=email&amp;utm_campaign=ra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r-media.ru/events/91/2285/?utm_source=newsletter&amp;utm_medium=email&amp;utm_campaign=ra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pronenko@infor-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0638-30FB-4947-ABEF-0FF30F4D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Chagadaeva</dc:creator>
  <cp:keywords/>
  <dc:description/>
  <cp:lastModifiedBy>Петрухина Галина Валериевна</cp:lastModifiedBy>
  <cp:revision>2</cp:revision>
  <dcterms:created xsi:type="dcterms:W3CDTF">2020-06-19T07:39:00Z</dcterms:created>
  <dcterms:modified xsi:type="dcterms:W3CDTF">2020-06-19T07:39:00Z</dcterms:modified>
</cp:coreProperties>
</file>